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</w:p>
    <w:p>
      <w:pPr>
        <w:pStyle w:val="Hoofdtekst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nl-NL"/>
        </w:rPr>
        <w:t>Nu je minstens een dry run gedaan hebt van je pitch, is het moment gekomen om kritisch te kijken naar de opname van die pitch en te noteren waar je n</w:t>
      </w:r>
      <w:r>
        <w:rPr>
          <w:rFonts w:cs="Arial Unicode MS" w:eastAsia="Arial Unicode MS" w:hint="default"/>
          <w:rtl w:val="0"/>
          <w:lang w:val="nl-NL"/>
        </w:rPr>
        <w:t>ó</w:t>
      </w:r>
      <w:r>
        <w:rPr>
          <w:rFonts w:cs="Arial Unicode MS" w:eastAsia="Arial Unicode MS"/>
          <w:rtl w:val="0"/>
          <w:lang w:val="nl-NL"/>
        </w:rPr>
        <w:t>g sterker uit de hoek kunt komen.</w:t>
      </w:r>
    </w:p>
    <w:p>
      <w:pPr>
        <w:pStyle w:val="Hoofdtekst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nl-NL"/>
        </w:rPr>
        <w:t>Gebruik deze checklist om verschillende focuspunten te controleren en te noteren wat je anders gaat doen.</w:t>
      </w:r>
    </w:p>
    <w:p>
      <w:pPr>
        <w:pStyle w:val="Hoofdtekst"/>
        <w:bidi w:val="0"/>
      </w:pPr>
    </w:p>
    <w:p>
      <w:pPr>
        <w:pStyle w:val="Hoofdtekst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95"/>
        <w:gridCol w:w="1097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Focuspunt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Opportuniteit om de pitch 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g beter te maken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Beloften</w:t>
            </w:r>
          </w:p>
        </w:tc>
        <w:tc>
          <w:tcPr>
            <w:tcW w:type="dxa" w:w="1096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Duidelijkheid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Geloofwaardigheid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Afstemming op Verlangen(s)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Cre</w:t>
            </w:r>
            <w:r>
              <w:rPr>
                <w:rFonts w:ascii="Helvetica Neue" w:hAnsi="Helvetica Neue" w:hint="default"/>
                <w:rtl w:val="0"/>
              </w:rPr>
              <w:t>ë</w:t>
            </w:r>
            <w:r>
              <w:rPr>
                <w:rFonts w:ascii="Helvetica Neue" w:hAnsi="Helvetica Neue"/>
                <w:rtl w:val="0"/>
              </w:rPr>
              <w:t xml:space="preserve">ren van positieve emotie 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Ik kan dit (getuigenissen)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Toepasselijkheid getuigenis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Duidelijkheid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Kracht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Geloofwaardigheid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Communicatievorm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Algemene kwaliteit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Zo (hoe worden de beloften waargemaakt)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Duidelijkheid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Geloofwaardigheid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Overtuigingskracht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Relatie met beloften en verlangens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Kwaliteit schematische voorstellingen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Kwaliteit tijdlijn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Evolutie team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Taken klant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Financieel overzicht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Zakelijke resultaten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Einde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Opnieuw maken van de beloften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Uiterlijk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Kledij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Persoonlijke verzorging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Lichaamstaal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Houding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Bewegingen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Blik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Gelaatsuitdrukking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Energie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Stem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Intonatie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Volume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Ritme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Verstaanbaarheid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Structuur zinnen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Algemeen Nederlands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Hulpmiddelen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Correct gebruik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Gepast gebruik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Timing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jc w:val="right"/>
            </w:pPr>
            <w:r>
              <w:rPr>
                <w:rFonts w:ascii="Helvetica Neue" w:hAnsi="Helvetica Neue"/>
                <w:rtl w:val="0"/>
              </w:rPr>
              <w:t>Respecteren van de toegelaten tijd</w:t>
            </w:r>
          </w:p>
        </w:tc>
        <w:tc>
          <w:tcPr>
            <w:tcW w:type="dxa" w:w="10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</w:p>
    <w:p>
      <w:pPr>
        <w:pStyle w:val="Hoofdtekst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7286"/>
        <w:tab w:val="right" w:pos="14572"/>
        <w:tab w:val="clear" w:pos="9020"/>
      </w:tabs>
      <w:jc w:val="left"/>
    </w:pPr>
    <w:r>
      <w:rPr>
        <w:sz w:val="12"/>
        <w:szCs w:val="12"/>
        <w:rtl w:val="0"/>
        <w:lang w:val="nl-NL"/>
      </w:rPr>
      <w:t>Copyright Purusha bv</w:t>
    </w:r>
    <w:r>
      <w:rPr>
        <w:sz w:val="12"/>
        <w:szCs w:val="12"/>
      </w:rPr>
      <w:tab/>
      <w:tab/>
    </w:r>
    <w:r>
      <w:rPr>
        <w:sz w:val="16"/>
        <w:szCs w:val="16"/>
        <w:rtl w:val="0"/>
        <w:lang w:val="nl-NL"/>
      </w:rPr>
      <w:t xml:space="preserve">Polijsten - Pagina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nl-NL"/>
      </w:rPr>
      <w:t xml:space="preserve"> van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7286"/>
        <w:tab w:val="right" w:pos="14572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2548765" cy="194722"/>
          <wp:effectExtent l="0" t="0" r="0" b="0"/>
          <wp:docPr id="1073741825" name="officeArt object" descr="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" descr="Afbeeld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548765" cy="194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Style w:val="Nadruk"/>
        <w:rtl w:val="0"/>
        <w:lang w:val="nl-NL"/>
      </w:rPr>
      <w:t>Polijsten Template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adruk">
    <w:name w:val="Nadruk"/>
    <w:rPr>
      <w:b w:val="1"/>
      <w:bCs w:val="1"/>
      <w:lang w:val="nl-NL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